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64" w:rsidRPr="008A65FE" w:rsidRDefault="00040064">
      <w:pPr>
        <w:rPr>
          <w:rFonts w:ascii="Times New Roman" w:hAnsi="Times New Roman" w:cs="Times New Roman"/>
          <w:sz w:val="26"/>
          <w:szCs w:val="26"/>
          <w:shd w:val="clear" w:color="auto" w:fill="FFFFFF"/>
        </w:rPr>
      </w:pPr>
    </w:p>
    <w:p w:rsidR="00297758" w:rsidRPr="000A14E4" w:rsidRDefault="00040064" w:rsidP="000A14E4">
      <w:pPr>
        <w:ind w:firstLine="284"/>
        <w:rPr>
          <w:rFonts w:ascii="Times New Roman" w:hAnsi="Times New Roman" w:cs="Times New Roman"/>
          <w:sz w:val="26"/>
          <w:szCs w:val="26"/>
          <w:shd w:val="clear" w:color="auto" w:fill="FFFFFF"/>
        </w:rPr>
      </w:pPr>
      <w:r w:rsidRPr="008A65FE">
        <w:rPr>
          <w:rFonts w:ascii="Times New Roman" w:hAnsi="Times New Roman" w:cs="Times New Roman"/>
          <w:sz w:val="26"/>
          <w:szCs w:val="26"/>
          <w:shd w:val="clear" w:color="auto" w:fill="FFFFFF"/>
        </w:rPr>
        <w:t xml:space="preserve"> </w:t>
      </w:r>
      <w:r w:rsidRPr="000A14E4">
        <w:rPr>
          <w:rFonts w:ascii="Times New Roman" w:hAnsi="Times New Roman" w:cs="Times New Roman"/>
          <w:b/>
          <w:sz w:val="26"/>
          <w:szCs w:val="26"/>
          <w:shd w:val="clear" w:color="auto" w:fill="FFFFFF"/>
        </w:rPr>
        <w:t>Đề bài:</w:t>
      </w:r>
      <w:r w:rsidRPr="000A14E4">
        <w:rPr>
          <w:rFonts w:ascii="Times New Roman" w:hAnsi="Times New Roman" w:cs="Times New Roman"/>
          <w:sz w:val="26"/>
          <w:szCs w:val="26"/>
          <w:shd w:val="clear" w:color="auto" w:fill="FFFFFF"/>
        </w:rPr>
        <w:t xml:space="preserve"> Bàn về ý nghĩa của việc ứng dụng thi pháp văn học dân gian để nghiên cứu một tác phẩm văn học dân gian hoặc một nhóm tác phẩm văn học dân gian cùng thể loại trong giai đoạn hiện nay.</w:t>
      </w:r>
    </w:p>
    <w:p w:rsidR="00040064" w:rsidRPr="000A14E4" w:rsidRDefault="00040064" w:rsidP="000A14E4">
      <w:pPr>
        <w:tabs>
          <w:tab w:val="left" w:pos="1590"/>
        </w:tabs>
        <w:ind w:firstLine="284"/>
        <w:jc w:val="center"/>
        <w:rPr>
          <w:rFonts w:ascii="Times New Roman" w:hAnsi="Times New Roman" w:cs="Times New Roman"/>
          <w:b/>
          <w:sz w:val="32"/>
          <w:szCs w:val="32"/>
          <w:shd w:val="clear" w:color="auto" w:fill="FFFFFF"/>
        </w:rPr>
      </w:pPr>
      <w:r w:rsidRPr="000A14E4">
        <w:rPr>
          <w:rFonts w:ascii="Times New Roman" w:hAnsi="Times New Roman" w:cs="Times New Roman"/>
          <w:b/>
          <w:sz w:val="32"/>
          <w:szCs w:val="32"/>
          <w:shd w:val="clear" w:color="auto" w:fill="FFFFFF"/>
        </w:rPr>
        <w:t>Bài làm:</w:t>
      </w:r>
    </w:p>
    <w:p w:rsidR="000A14E4" w:rsidRPr="000A14E4" w:rsidRDefault="00062E09" w:rsidP="00062E09">
      <w:pPr>
        <w:jc w:val="both"/>
        <w:rPr>
          <w:rFonts w:ascii="Times New Roman" w:hAnsi="Times New Roman" w:cs="Times New Roman"/>
          <w:sz w:val="26"/>
          <w:szCs w:val="26"/>
        </w:rPr>
      </w:pPr>
      <w:r>
        <w:rPr>
          <w:rFonts w:ascii="Times New Roman" w:hAnsi="Times New Roman" w:cs="Times New Roman"/>
          <w:sz w:val="26"/>
          <w:szCs w:val="26"/>
        </w:rPr>
        <w:t xml:space="preserve">Văn học dân gian </w:t>
      </w:r>
      <w:r w:rsidRPr="00062E09">
        <w:rPr>
          <w:rFonts w:ascii="Times New Roman" w:hAnsi="Times New Roman" w:cs="Times New Roman"/>
          <w:sz w:val="26"/>
          <w:szCs w:val="26"/>
        </w:rPr>
        <w:t>là một bộ phận văn học do nhân dân sáng tác và lưu truyền bằng phương thức truyền miệng từ bao đời nay</w:t>
      </w:r>
      <w:r>
        <w:rPr>
          <w:rFonts w:ascii="Times New Roman" w:hAnsi="Times New Roman" w:cs="Times New Roman"/>
          <w:sz w:val="26"/>
          <w:szCs w:val="26"/>
        </w:rPr>
        <w:t xml:space="preserve">. </w:t>
      </w:r>
      <w:r w:rsidRPr="00062E09">
        <w:rPr>
          <w:rFonts w:ascii="Times New Roman" w:hAnsi="Times New Roman" w:cs="Times New Roman"/>
          <w:sz w:val="26"/>
          <w:szCs w:val="26"/>
        </w:rPr>
        <w:t>V</w:t>
      </w:r>
      <w:r>
        <w:rPr>
          <w:rFonts w:ascii="Times New Roman" w:hAnsi="Times New Roman" w:cs="Times New Roman"/>
          <w:sz w:val="26"/>
          <w:szCs w:val="26"/>
        </w:rPr>
        <w:t>ăn học dân gian</w:t>
      </w:r>
      <w:r w:rsidRPr="00062E09">
        <w:rPr>
          <w:rFonts w:ascii="Times New Roman" w:hAnsi="Times New Roman" w:cs="Times New Roman"/>
          <w:sz w:val="26"/>
          <w:szCs w:val="26"/>
        </w:rPr>
        <w:t xml:space="preserve"> phản ánh tinh tế mọi khía cạnh của đời sống nhân dân lao động về phong tục tập quán, nỗi khổ, khát vọng, tình yêu đôi lứa,… </w:t>
      </w:r>
      <w:r w:rsidR="000A14E4">
        <w:rPr>
          <w:rFonts w:ascii="Times New Roman" w:hAnsi="Times New Roman" w:cs="Times New Roman"/>
          <w:sz w:val="26"/>
          <w:szCs w:val="26"/>
        </w:rPr>
        <w:t>T</w:t>
      </w:r>
      <w:r w:rsidR="000A14E4" w:rsidRPr="000A14E4">
        <w:rPr>
          <w:rFonts w:ascii="Times New Roman" w:hAnsi="Times New Roman" w:cs="Times New Roman"/>
          <w:sz w:val="26"/>
          <w:szCs w:val="26"/>
        </w:rPr>
        <w:t>heo Đỗ Bình Trị thì : “Để hiểu một thể loại văn học dân gian, trước hết cần có được một định nghĩa chính xác về nó, tức là cần nghiên cứu toàn bộ những đặc trưng cơ bản của nó”. Theo ông, để phân biệt các sáng tác văn học dân gian cần xuất phát từ những tiêu chí sau:</w:t>
      </w:r>
    </w:p>
    <w:p w:rsidR="000A14E4" w:rsidRPr="000A14E4" w:rsidRDefault="000A14E4" w:rsidP="00062E09">
      <w:pPr>
        <w:ind w:firstLine="284"/>
        <w:jc w:val="both"/>
        <w:rPr>
          <w:rFonts w:ascii="Times New Roman" w:hAnsi="Times New Roman" w:cs="Times New Roman"/>
          <w:sz w:val="26"/>
          <w:szCs w:val="26"/>
        </w:rPr>
      </w:pPr>
      <w:r>
        <w:rPr>
          <w:rFonts w:ascii="Times New Roman" w:hAnsi="Times New Roman" w:cs="Times New Roman"/>
          <w:sz w:val="26"/>
          <w:szCs w:val="26"/>
        </w:rPr>
        <w:t>-</w:t>
      </w:r>
      <w:r w:rsidRPr="000A14E4">
        <w:rPr>
          <w:rFonts w:ascii="Times New Roman" w:hAnsi="Times New Roman" w:cs="Times New Roman"/>
          <w:sz w:val="26"/>
          <w:szCs w:val="26"/>
        </w:rPr>
        <w:t xml:space="preserve">        Hệ đề tài. Mỗi thể loại văn học dân gian, trên thực tế, chỉ chú trọng khai thác một số phạm vi nhất định những hiện tượng của cuộc sống – đó là hệ đề tài của nó.</w:t>
      </w:r>
    </w:p>
    <w:p w:rsidR="000A14E4" w:rsidRPr="000A14E4" w:rsidRDefault="000A14E4" w:rsidP="00062E09">
      <w:pPr>
        <w:ind w:firstLine="284"/>
        <w:jc w:val="both"/>
        <w:rPr>
          <w:rFonts w:ascii="Times New Roman" w:hAnsi="Times New Roman" w:cs="Times New Roman"/>
          <w:sz w:val="26"/>
          <w:szCs w:val="26"/>
        </w:rPr>
      </w:pPr>
      <w:r>
        <w:rPr>
          <w:rFonts w:ascii="Times New Roman" w:hAnsi="Times New Roman" w:cs="Times New Roman"/>
          <w:sz w:val="26"/>
          <w:szCs w:val="26"/>
        </w:rPr>
        <w:t>-</w:t>
      </w:r>
      <w:r w:rsidR="00062E09">
        <w:rPr>
          <w:rFonts w:ascii="Times New Roman" w:hAnsi="Times New Roman" w:cs="Times New Roman"/>
          <w:sz w:val="26"/>
          <w:szCs w:val="26"/>
        </w:rPr>
        <w:t xml:space="preserve">        </w:t>
      </w:r>
      <w:r w:rsidRPr="000A14E4">
        <w:rPr>
          <w:rFonts w:ascii="Times New Roman" w:hAnsi="Times New Roman" w:cs="Times New Roman"/>
          <w:sz w:val="26"/>
          <w:szCs w:val="26"/>
        </w:rPr>
        <w:t>Thi pháp.</w:t>
      </w:r>
    </w:p>
    <w:p w:rsidR="000A14E4" w:rsidRPr="000A14E4" w:rsidRDefault="000A14E4" w:rsidP="00062E09">
      <w:pPr>
        <w:ind w:firstLine="284"/>
        <w:jc w:val="both"/>
        <w:rPr>
          <w:rFonts w:ascii="Times New Roman" w:hAnsi="Times New Roman" w:cs="Times New Roman"/>
          <w:sz w:val="26"/>
          <w:szCs w:val="26"/>
        </w:rPr>
      </w:pPr>
      <w:r>
        <w:rPr>
          <w:rFonts w:ascii="Times New Roman" w:hAnsi="Times New Roman" w:cs="Times New Roman"/>
          <w:sz w:val="26"/>
          <w:szCs w:val="26"/>
        </w:rPr>
        <w:t>-</w:t>
      </w:r>
      <w:r w:rsidRPr="000A14E4">
        <w:rPr>
          <w:rFonts w:ascii="Times New Roman" w:hAnsi="Times New Roman" w:cs="Times New Roman"/>
          <w:sz w:val="26"/>
          <w:szCs w:val="26"/>
        </w:rPr>
        <w:t xml:space="preserve">     </w:t>
      </w:r>
      <w:r w:rsidR="00062E09">
        <w:rPr>
          <w:rFonts w:ascii="Times New Roman" w:hAnsi="Times New Roman" w:cs="Times New Roman"/>
          <w:sz w:val="26"/>
          <w:szCs w:val="26"/>
        </w:rPr>
        <w:t xml:space="preserve">  </w:t>
      </w:r>
      <w:r w:rsidRPr="000A14E4">
        <w:rPr>
          <w:rFonts w:ascii="Times New Roman" w:hAnsi="Times New Roman" w:cs="Times New Roman"/>
          <w:sz w:val="26"/>
          <w:szCs w:val="26"/>
        </w:rPr>
        <w:t>Chức năng. Chủ yếu là chức năng sinh hoạt, tức là việc ứng dụng, sử dụng những tác phẩm thuộc mỗi thể loại tuân theo, đáp ứng những yêu cầu, đòi hỏi của phong tục, tập quán sinh hoạt nào đó trong đời sống của nhân dân.</w:t>
      </w:r>
    </w:p>
    <w:p w:rsidR="00085CEC" w:rsidRPr="000A14E4" w:rsidRDefault="000A14E4" w:rsidP="00062E09">
      <w:pPr>
        <w:ind w:firstLine="284"/>
        <w:jc w:val="both"/>
        <w:rPr>
          <w:rFonts w:ascii="Times New Roman" w:hAnsi="Times New Roman" w:cs="Times New Roman"/>
          <w:sz w:val="26"/>
          <w:szCs w:val="26"/>
        </w:rPr>
      </w:pPr>
      <w:r>
        <w:rPr>
          <w:rFonts w:ascii="Times New Roman" w:hAnsi="Times New Roman" w:cs="Times New Roman"/>
          <w:sz w:val="26"/>
          <w:szCs w:val="26"/>
        </w:rPr>
        <w:t>-</w:t>
      </w:r>
      <w:r w:rsidRPr="000A14E4">
        <w:rPr>
          <w:rFonts w:ascii="Times New Roman" w:hAnsi="Times New Roman" w:cs="Times New Roman"/>
          <w:sz w:val="26"/>
          <w:szCs w:val="26"/>
        </w:rPr>
        <w:t xml:space="preserve">       Phương thức diễn xướng – tức là việc trình diễn các tác phẩm tùy thể loại mà có sự kết hợp khác nhau giữa tiếng nói, âm nhạc, điệu bộ, động tác (nói – kể - ca – diễn).</w:t>
      </w:r>
    </w:p>
    <w:p w:rsidR="00E45E99" w:rsidRPr="000A14E4" w:rsidRDefault="00E45E99" w:rsidP="00062E09">
      <w:pPr>
        <w:tabs>
          <w:tab w:val="left" w:pos="5925"/>
        </w:tabs>
        <w:ind w:firstLine="284"/>
        <w:jc w:val="both"/>
        <w:rPr>
          <w:rFonts w:ascii="Times New Roman" w:hAnsi="Times New Roman" w:cs="Times New Roman"/>
          <w:sz w:val="26"/>
          <w:szCs w:val="26"/>
        </w:rPr>
      </w:pPr>
      <w:r w:rsidRPr="000A14E4">
        <w:rPr>
          <w:rFonts w:ascii="Times New Roman" w:hAnsi="Times New Roman" w:cs="Times New Roman"/>
          <w:sz w:val="26"/>
          <w:szCs w:val="26"/>
        </w:rPr>
        <w:t xml:space="preserve"> Đặc biệ</w:t>
      </w:r>
      <w:r w:rsidR="00062E09">
        <w:rPr>
          <w:rFonts w:ascii="Times New Roman" w:hAnsi="Times New Roman" w:cs="Times New Roman"/>
          <w:sz w:val="26"/>
          <w:szCs w:val="26"/>
        </w:rPr>
        <w:t>t</w:t>
      </w:r>
      <w:r w:rsidRPr="000A14E4">
        <w:rPr>
          <w:rFonts w:ascii="Times New Roman" w:hAnsi="Times New Roman" w:cs="Times New Roman"/>
          <w:sz w:val="26"/>
          <w:szCs w:val="26"/>
        </w:rPr>
        <w:t xml:space="preserve"> so với nghiên cứu các văn bản viết của các giai đoạn sau, nghiên cứu văn học dân gian không chỉ xem xét đế</w:t>
      </w:r>
      <w:r w:rsidR="008A65FE" w:rsidRPr="000A14E4">
        <w:rPr>
          <w:rFonts w:ascii="Times New Roman" w:hAnsi="Times New Roman" w:cs="Times New Roman"/>
          <w:sz w:val="26"/>
          <w:szCs w:val="26"/>
        </w:rPr>
        <w:t>n</w:t>
      </w:r>
      <w:r w:rsidRPr="000A14E4">
        <w:rPr>
          <w:rFonts w:ascii="Times New Roman" w:hAnsi="Times New Roman" w:cs="Times New Roman"/>
          <w:sz w:val="26"/>
          <w:szCs w:val="26"/>
        </w:rPr>
        <w:t xml:space="preserve"> tác phẩm đã được sưu tầm và cố định bằng chữ viết trong các văn bản, mà còn được đặc biệt chú ý qua các các dị bản được ngôn truyền trong dân gian, các hình thức diễn xướ</w:t>
      </w:r>
      <w:r w:rsidR="00733196" w:rsidRPr="000A14E4">
        <w:rPr>
          <w:rFonts w:ascii="Times New Roman" w:hAnsi="Times New Roman" w:cs="Times New Roman"/>
          <w:sz w:val="26"/>
          <w:szCs w:val="26"/>
        </w:rPr>
        <w:t xml:space="preserve">ng trên sân khấu và trong cả đời sống </w:t>
      </w:r>
      <w:r w:rsidR="0012751F" w:rsidRPr="000A14E4">
        <w:rPr>
          <w:rFonts w:ascii="Times New Roman" w:hAnsi="Times New Roman" w:cs="Times New Roman"/>
          <w:sz w:val="26"/>
          <w:szCs w:val="26"/>
        </w:rPr>
        <w:t>hà</w:t>
      </w:r>
      <w:r w:rsidR="00733196" w:rsidRPr="000A14E4">
        <w:rPr>
          <w:rFonts w:ascii="Times New Roman" w:hAnsi="Times New Roman" w:cs="Times New Roman"/>
          <w:sz w:val="26"/>
          <w:szCs w:val="26"/>
        </w:rPr>
        <w:t>ng ngày củ</w:t>
      </w:r>
      <w:r w:rsidR="008A65FE" w:rsidRPr="000A14E4">
        <w:rPr>
          <w:rFonts w:ascii="Times New Roman" w:hAnsi="Times New Roman" w:cs="Times New Roman"/>
          <w:sz w:val="26"/>
          <w:szCs w:val="26"/>
        </w:rPr>
        <w:t>a nhân dân.</w:t>
      </w:r>
    </w:p>
    <w:p w:rsidR="0012751F" w:rsidRDefault="0012751F" w:rsidP="00062E09">
      <w:pPr>
        <w:shd w:val="clear" w:color="auto" w:fill="FFFFFF"/>
        <w:ind w:firstLine="284"/>
        <w:jc w:val="both"/>
        <w:rPr>
          <w:rFonts w:ascii="Times New Roman" w:hAnsi="Times New Roman" w:cs="Times New Roman"/>
          <w:sz w:val="26"/>
          <w:szCs w:val="26"/>
        </w:rPr>
      </w:pPr>
      <w:r w:rsidRPr="000A14E4">
        <w:rPr>
          <w:rFonts w:ascii="Times New Roman" w:hAnsi="Times New Roman" w:cs="Times New Roman"/>
          <w:sz w:val="26"/>
          <w:szCs w:val="26"/>
        </w:rPr>
        <w:t xml:space="preserve"> Theo </w:t>
      </w:r>
      <w:r w:rsidRPr="000A14E4">
        <w:rPr>
          <w:rFonts w:ascii="Times New Roman" w:hAnsi="Times New Roman" w:cs="Times New Roman"/>
          <w:sz w:val="26"/>
          <w:szCs w:val="26"/>
          <w:shd w:val="clear" w:color="auto" w:fill="FFFFFF"/>
        </w:rPr>
        <w:t>V. Vinogradov : “Thi pháp học là khoa học về các hình thức, các dạng thức, các phương tiện, phương thức tổ chức tác phẩm sáng tác ngôn từ, về các kiểu cấu trúc và các thể loại tác phẩm văn học. Nó muốn bao quát không chỉ ngôn từ thơ, mà còn cả các khía cạnh khác nhau nhất của tác phẩm văn học và sáng tác dân gian,”.</w:t>
      </w:r>
      <w:r w:rsidR="008A65FE" w:rsidRPr="000A14E4">
        <w:rPr>
          <w:rFonts w:ascii="Times New Roman" w:hAnsi="Times New Roman" w:cs="Times New Roman"/>
          <w:sz w:val="26"/>
          <w:szCs w:val="26"/>
        </w:rPr>
        <w:t xml:space="preserve"> Theo Giáo sư Trần Đình Sử, trong giáo </w:t>
      </w:r>
      <w:r w:rsidR="008A65FE" w:rsidRPr="00A64262">
        <w:rPr>
          <w:rFonts w:ascii="Times New Roman" w:hAnsi="Times New Roman" w:cs="Times New Roman"/>
          <w:sz w:val="26"/>
          <w:szCs w:val="26"/>
        </w:rPr>
        <w:t>trình</w:t>
      </w:r>
      <w:r w:rsidR="008A65FE" w:rsidRPr="00A64262">
        <w:rPr>
          <w:rFonts w:ascii="Times New Roman" w:hAnsi="Times New Roman" w:cs="Times New Roman"/>
          <w:i/>
          <w:sz w:val="26"/>
          <w:szCs w:val="26"/>
        </w:rPr>
        <w:t xml:space="preserve"> Dẫn luận thi pháp học</w:t>
      </w:r>
      <w:r w:rsidR="00A64262">
        <w:rPr>
          <w:rFonts w:ascii="Times New Roman" w:hAnsi="Times New Roman" w:cs="Times New Roman"/>
          <w:sz w:val="26"/>
          <w:szCs w:val="26"/>
        </w:rPr>
        <w:t xml:space="preserve"> </w:t>
      </w:r>
      <w:r w:rsidR="008A65FE" w:rsidRPr="000A14E4">
        <w:rPr>
          <w:rFonts w:ascii="Times New Roman" w:hAnsi="Times New Roman" w:cs="Times New Roman"/>
          <w:sz w:val="26"/>
          <w:szCs w:val="26"/>
        </w:rPr>
        <w:t>( 1988)</w:t>
      </w:r>
      <w:r w:rsidR="00A64262">
        <w:rPr>
          <w:rFonts w:ascii="Times New Roman" w:hAnsi="Times New Roman" w:cs="Times New Roman"/>
          <w:sz w:val="26"/>
          <w:szCs w:val="26"/>
        </w:rPr>
        <w:t xml:space="preserve">  “</w:t>
      </w:r>
      <w:r w:rsidR="008A65FE" w:rsidRPr="000A14E4">
        <w:rPr>
          <w:rFonts w:ascii="Times New Roman" w:eastAsia="Times New Roman" w:hAnsi="Times New Roman" w:cs="Times New Roman"/>
          <w:sz w:val="26"/>
          <w:szCs w:val="26"/>
        </w:rPr>
        <w:t>Thi pháp học gồm miêu tả, khám phá hệ thống các phương tiện cấu trúc nghệ thuật cụ thể, mang sắc thái dân tộc và cá nhân”</w:t>
      </w:r>
      <w:r w:rsidR="00A64262">
        <w:rPr>
          <w:rFonts w:ascii="Times New Roman" w:eastAsia="Times New Roman" w:hAnsi="Times New Roman" w:cs="Times New Roman"/>
          <w:sz w:val="26"/>
          <w:szCs w:val="26"/>
        </w:rPr>
        <w:t xml:space="preserve">. </w:t>
      </w:r>
      <w:r w:rsidRPr="000A14E4">
        <w:rPr>
          <w:rFonts w:ascii="Times New Roman" w:hAnsi="Times New Roman" w:cs="Times New Roman"/>
          <w:sz w:val="26"/>
          <w:szCs w:val="26"/>
          <w:shd w:val="clear" w:color="auto" w:fill="FFFFFF"/>
        </w:rPr>
        <w:t xml:space="preserve"> </w:t>
      </w:r>
      <w:bookmarkStart w:id="0" w:name="_GoBack"/>
      <w:bookmarkEnd w:id="0"/>
      <w:r w:rsidRPr="000A14E4">
        <w:rPr>
          <w:rFonts w:ascii="Times New Roman" w:hAnsi="Times New Roman" w:cs="Times New Roman"/>
          <w:sz w:val="26"/>
          <w:szCs w:val="26"/>
        </w:rPr>
        <w:t xml:space="preserve">Với ứng dụng thi pháp văn học dân gian trong nghiên cứu, ta dễ dàng phân </w:t>
      </w:r>
      <w:r w:rsidRPr="000A14E4">
        <w:rPr>
          <w:rFonts w:ascii="Times New Roman" w:hAnsi="Times New Roman" w:cs="Times New Roman"/>
          <w:sz w:val="26"/>
          <w:szCs w:val="26"/>
        </w:rPr>
        <w:lastRenderedPageBreak/>
        <w:t>biệt và đào sâu các đặc điểm tiêu biểu của từng thể loại văn học dân gian với các yếu tố chủ đạo : các đặc trưng nghệ thuật, nội dung trong không gian và thời gian khác nhau.</w:t>
      </w:r>
      <w:r w:rsidR="001E1DA7" w:rsidRPr="000A14E4">
        <w:rPr>
          <w:rFonts w:ascii="Times New Roman" w:hAnsi="Times New Roman" w:cs="Times New Roman"/>
          <w:sz w:val="26"/>
          <w:szCs w:val="26"/>
        </w:rPr>
        <w:t xml:space="preserve"> </w:t>
      </w:r>
    </w:p>
    <w:p w:rsidR="00A64262" w:rsidRPr="000A14E4" w:rsidRDefault="00A64262" w:rsidP="00062E09">
      <w:pPr>
        <w:shd w:val="clear" w:color="auto" w:fill="FFFFFF"/>
        <w:ind w:firstLine="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w:t>
      </w:r>
      <w:r w:rsidRPr="00A64262">
        <w:rPr>
          <w:rFonts w:ascii="Times New Roman" w:eastAsia="Times New Roman" w:hAnsi="Times New Roman" w:cs="Times New Roman"/>
          <w:sz w:val="26"/>
          <w:szCs w:val="26"/>
        </w:rPr>
        <w:t>heo Chu Xuân Diên thì: “Thi pháp văn học dân gian là toàn bộ các đặc điểm về hình thức nghệ thuật, về phương thức và thủ pháp miêu tả, biểu hiện, về cách cấu tạo đề tài, cốt truyện và phương pháp xây dựng hình tượng con người. Việc nghiên cứu thi pháp học dân gian bao gồm từ việc khảo sát các yếu tố thi pháp riêng lẻ như phép so sánh  thơ ca, các biểu tượng và luật thơ, các mô típ và cấu tạo cốt truyện … đến việc khảo sát những đặc điểm thi pháp chung của từng thể loại và những đặc điểm dân tộc của thi pháp văn học dân gian nói chung. Nghiên cứu thi pháp  văn học dân gian còn bao gồm cả việc khảo sát những đặc điểm phong cách cá nhân của người sáng tạo và diễn xướng trong mối quan hệ với những đặc điểm thi pháp truyền thống…</w:t>
      </w:r>
      <w:r>
        <w:rPr>
          <w:rFonts w:ascii="Times New Roman" w:eastAsia="Times New Roman" w:hAnsi="Times New Roman" w:cs="Times New Roman"/>
          <w:sz w:val="26"/>
          <w:szCs w:val="26"/>
        </w:rPr>
        <w:t>”.</w:t>
      </w:r>
    </w:p>
    <w:p w:rsidR="0012751F" w:rsidRPr="000A14E4" w:rsidRDefault="0012751F" w:rsidP="00062E09">
      <w:pPr>
        <w:tabs>
          <w:tab w:val="left" w:pos="5925"/>
        </w:tabs>
        <w:ind w:firstLine="284"/>
        <w:jc w:val="both"/>
        <w:rPr>
          <w:rFonts w:ascii="Times New Roman" w:hAnsi="Times New Roman" w:cs="Times New Roman"/>
          <w:sz w:val="26"/>
          <w:szCs w:val="26"/>
        </w:rPr>
      </w:pPr>
      <w:r w:rsidRPr="000A14E4">
        <w:rPr>
          <w:rFonts w:ascii="Times New Roman" w:hAnsi="Times New Roman" w:cs="Times New Roman"/>
          <w:sz w:val="26"/>
          <w:szCs w:val="26"/>
        </w:rPr>
        <w:t xml:space="preserve"> Ví dụ tác phẩm ta nghiên cứ</w:t>
      </w:r>
      <w:r w:rsidR="00062E09">
        <w:rPr>
          <w:rFonts w:ascii="Times New Roman" w:hAnsi="Times New Roman" w:cs="Times New Roman"/>
          <w:sz w:val="26"/>
          <w:szCs w:val="26"/>
        </w:rPr>
        <w:t>u là ca dao</w:t>
      </w:r>
      <w:r w:rsidRPr="000A14E4">
        <w:rPr>
          <w:rFonts w:ascii="Times New Roman" w:hAnsi="Times New Roman" w:cs="Times New Roman"/>
          <w:sz w:val="26"/>
          <w:szCs w:val="26"/>
        </w:rPr>
        <w:t xml:space="preserve">.  Vậy các nét thi pháp ở đây là gì? </w:t>
      </w:r>
    </w:p>
    <w:p w:rsidR="0012751F" w:rsidRPr="000A14E4" w:rsidRDefault="00A64262" w:rsidP="00062E09">
      <w:pPr>
        <w:tabs>
          <w:tab w:val="left" w:pos="5925"/>
        </w:tabs>
        <w:jc w:val="both"/>
        <w:rPr>
          <w:rFonts w:ascii="Times New Roman" w:hAnsi="Times New Roman" w:cs="Times New Roman"/>
          <w:sz w:val="26"/>
          <w:szCs w:val="26"/>
        </w:rPr>
      </w:pPr>
      <w:r>
        <w:rPr>
          <w:rFonts w:ascii="Times New Roman" w:hAnsi="Times New Roman" w:cs="Times New Roman"/>
          <w:sz w:val="26"/>
          <w:szCs w:val="26"/>
        </w:rPr>
        <w:t xml:space="preserve">    -         </w:t>
      </w:r>
      <w:r w:rsidR="006A7DD0">
        <w:rPr>
          <w:rFonts w:ascii="Times New Roman" w:hAnsi="Times New Roman" w:cs="Times New Roman"/>
          <w:sz w:val="26"/>
          <w:szCs w:val="26"/>
        </w:rPr>
        <w:t xml:space="preserve"> Ca dao</w:t>
      </w:r>
      <w:r w:rsidR="0012751F" w:rsidRPr="000A14E4">
        <w:rPr>
          <w:rFonts w:ascii="Times New Roman" w:hAnsi="Times New Roman" w:cs="Times New Roman"/>
          <w:sz w:val="26"/>
          <w:szCs w:val="26"/>
        </w:rPr>
        <w:t xml:space="preserve"> là những </w:t>
      </w:r>
      <w:r w:rsidR="00062E09">
        <w:rPr>
          <w:rFonts w:ascii="Times New Roman" w:hAnsi="Times New Roman" w:cs="Times New Roman"/>
          <w:sz w:val="26"/>
          <w:szCs w:val="26"/>
        </w:rPr>
        <w:t xml:space="preserve">thuật ngữ Hán - Việt </w:t>
      </w:r>
      <w:r w:rsidR="006A7DD0">
        <w:rPr>
          <w:rFonts w:ascii="Times New Roman" w:hAnsi="Times New Roman" w:cs="Times New Roman"/>
          <w:sz w:val="26"/>
          <w:szCs w:val="26"/>
        </w:rPr>
        <w:t>phần lớn được rút ra từ những bài hát dân gian và một số bài thơ của một số tác giả sau khi đã loại bỏ đi phần âm nhạc và phần lời ca vô nghĩa.</w:t>
      </w:r>
    </w:p>
    <w:p w:rsidR="006A7DD0" w:rsidRDefault="00A64262" w:rsidP="00062E09">
      <w:pPr>
        <w:tabs>
          <w:tab w:val="left" w:pos="5925"/>
        </w:tabs>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6A7DD0">
        <w:rPr>
          <w:rFonts w:ascii="Times New Roman" w:hAnsi="Times New Roman" w:cs="Times New Roman"/>
          <w:sz w:val="26"/>
          <w:szCs w:val="26"/>
        </w:rPr>
        <w:t>Ca dao</w:t>
      </w:r>
      <w:r w:rsidR="00B11DD8" w:rsidRPr="000A14E4">
        <w:rPr>
          <w:rFonts w:ascii="Times New Roman" w:hAnsi="Times New Roman" w:cs="Times New Roman"/>
          <w:sz w:val="26"/>
          <w:szCs w:val="26"/>
        </w:rPr>
        <w:t xml:space="preserve"> mang tính nhịp điệu và tính vần. Khiế</w:t>
      </w:r>
      <w:r w:rsidR="006A7DD0">
        <w:rPr>
          <w:rFonts w:ascii="Times New Roman" w:hAnsi="Times New Roman" w:cs="Times New Roman"/>
          <w:sz w:val="26"/>
          <w:szCs w:val="26"/>
        </w:rPr>
        <w:t xml:space="preserve">n câu ca dao </w:t>
      </w:r>
      <w:r w:rsidR="00B11DD8" w:rsidRPr="000A14E4">
        <w:rPr>
          <w:rFonts w:ascii="Times New Roman" w:hAnsi="Times New Roman" w:cs="Times New Roman"/>
          <w:sz w:val="26"/>
          <w:szCs w:val="26"/>
        </w:rPr>
        <w:t>trở nên dễ đọc,dễ nhớ, mang tính nhạc, giúp các từ ngữ được liên kết chặt chẽ</w:t>
      </w:r>
      <w:r w:rsidR="00D965DF">
        <w:rPr>
          <w:rFonts w:ascii="Times New Roman" w:hAnsi="Times New Roman" w:cs="Times New Roman"/>
          <w:sz w:val="26"/>
          <w:szCs w:val="26"/>
        </w:rPr>
        <w:t xml:space="preserve"> (</w:t>
      </w:r>
      <w:r w:rsidR="00B11DD8" w:rsidRPr="000A14E4">
        <w:rPr>
          <w:rFonts w:ascii="Times New Roman" w:hAnsi="Times New Roman" w:cs="Times New Roman"/>
          <w:sz w:val="26"/>
          <w:szCs w:val="26"/>
        </w:rPr>
        <w:t xml:space="preserve">ví dụ: </w:t>
      </w:r>
      <w:r w:rsidR="006A7DD0">
        <w:rPr>
          <w:rFonts w:ascii="Times New Roman" w:hAnsi="Times New Roman" w:cs="Times New Roman"/>
          <w:sz w:val="26"/>
          <w:szCs w:val="26"/>
        </w:rPr>
        <w:t>Ước gì sông rộng một gang, bắc cầu giải yếm cho nàng sang chơi, ...)</w:t>
      </w:r>
    </w:p>
    <w:p w:rsidR="00B11DD8" w:rsidRPr="000A14E4" w:rsidRDefault="00A64262" w:rsidP="00062E09">
      <w:pPr>
        <w:tabs>
          <w:tab w:val="left" w:pos="5925"/>
        </w:tabs>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6A7DD0">
        <w:rPr>
          <w:rFonts w:ascii="Times New Roman" w:hAnsi="Times New Roman" w:cs="Times New Roman"/>
          <w:sz w:val="26"/>
          <w:szCs w:val="26"/>
        </w:rPr>
        <w:t xml:space="preserve">Ca dao có nhiều không gian nghệ thuật khác nhau. </w:t>
      </w:r>
      <w:r w:rsidR="00D965DF">
        <w:rPr>
          <w:rFonts w:ascii="Times New Roman" w:hAnsi="Times New Roman" w:cs="Times New Roman"/>
          <w:sz w:val="26"/>
          <w:szCs w:val="26"/>
        </w:rPr>
        <w:t>Như không gian đối lập (ví dụ: Tìm em như thể tìm chim, Chim bay bể Bắc anh tìm bể Nam, ...), hay không gian địa lí tự hào ( ví dụ: Đi bộ thì khiếp Hải Vân, Đi thuyền thì khiếp sông thần Hang Dơi), ...</w:t>
      </w:r>
    </w:p>
    <w:p w:rsidR="001E1DA7" w:rsidRPr="000A14E4" w:rsidRDefault="001E1DA7" w:rsidP="00062E09">
      <w:pPr>
        <w:tabs>
          <w:tab w:val="left" w:pos="5925"/>
        </w:tabs>
        <w:ind w:left="45" w:firstLine="284"/>
        <w:jc w:val="both"/>
        <w:rPr>
          <w:rFonts w:ascii="Times New Roman" w:hAnsi="Times New Roman" w:cs="Times New Roman"/>
          <w:sz w:val="26"/>
          <w:szCs w:val="26"/>
        </w:rPr>
      </w:pPr>
      <w:r w:rsidRPr="000A14E4">
        <w:rPr>
          <w:rFonts w:ascii="Times New Roman" w:hAnsi="Times New Roman" w:cs="Times New Roman"/>
          <w:sz w:val="26"/>
          <w:szCs w:val="26"/>
        </w:rPr>
        <w:t xml:space="preserve"> Qua các ứng dụng thi pháp trên, ta sẽ có cơ sở tìm hiểu nghiên cứu một hay một nhóm tác phẩm tục ngữ một cách đầy đủ, nổi bật và sâu. Cũng như ngược lại, nếu không có các ứng dụng thi pháp, khi phân tích nghiên cứu một tác phẩm nói chung và văn học dân gian nói riêng một cách thiếu sót.</w:t>
      </w:r>
    </w:p>
    <w:p w:rsidR="001E1DA7" w:rsidRPr="000A14E4" w:rsidRDefault="001E1DA7" w:rsidP="00062E09">
      <w:pPr>
        <w:tabs>
          <w:tab w:val="left" w:pos="5925"/>
        </w:tabs>
        <w:ind w:firstLine="284"/>
        <w:jc w:val="both"/>
        <w:rPr>
          <w:rFonts w:ascii="Times New Roman" w:hAnsi="Times New Roman" w:cs="Times New Roman"/>
          <w:sz w:val="26"/>
          <w:szCs w:val="26"/>
        </w:rPr>
      </w:pPr>
      <w:r w:rsidRPr="000A14E4">
        <w:rPr>
          <w:rFonts w:ascii="Times New Roman" w:hAnsi="Times New Roman" w:cs="Times New Roman"/>
          <w:sz w:val="26"/>
          <w:szCs w:val="26"/>
        </w:rPr>
        <w:t xml:space="preserve"> Kết luận lại ta  </w:t>
      </w:r>
      <w:r w:rsidR="008A65FE" w:rsidRPr="000A14E4">
        <w:rPr>
          <w:rFonts w:ascii="Times New Roman" w:hAnsi="Times New Roman" w:cs="Times New Roman"/>
          <w:sz w:val="26"/>
          <w:szCs w:val="26"/>
        </w:rPr>
        <w:t>thấy, khi nghiên cứu bất kì một tác phẩm văn học nào, hay cụ thể trong bài là nghiên cứu về văn học dân gian, ứng dụng thi pháp có những ý nghĩa sau:</w:t>
      </w:r>
    </w:p>
    <w:p w:rsidR="008A65FE" w:rsidRPr="000A14E4" w:rsidRDefault="008A65FE" w:rsidP="00062E09">
      <w:pPr>
        <w:tabs>
          <w:tab w:val="left" w:pos="5925"/>
        </w:tabs>
        <w:ind w:firstLine="284"/>
        <w:jc w:val="both"/>
        <w:rPr>
          <w:rFonts w:ascii="Times New Roman" w:hAnsi="Times New Roman" w:cs="Times New Roman"/>
          <w:sz w:val="26"/>
          <w:szCs w:val="26"/>
        </w:rPr>
      </w:pPr>
      <w:r w:rsidRPr="000A14E4">
        <w:rPr>
          <w:rFonts w:ascii="Times New Roman" w:hAnsi="Times New Roman" w:cs="Times New Roman"/>
          <w:sz w:val="26"/>
          <w:szCs w:val="26"/>
        </w:rPr>
        <w:t>Thể hiện rõ ràng sự khác biệt giữa văn học dân gian và văn học viết của các giai đoạn sau.</w:t>
      </w:r>
    </w:p>
    <w:p w:rsidR="008A65FE" w:rsidRPr="000A14E4" w:rsidRDefault="008A65FE" w:rsidP="00062E09">
      <w:pPr>
        <w:tabs>
          <w:tab w:val="left" w:pos="5925"/>
        </w:tabs>
        <w:ind w:firstLine="284"/>
        <w:jc w:val="both"/>
        <w:rPr>
          <w:rFonts w:ascii="Times New Roman" w:hAnsi="Times New Roman" w:cs="Times New Roman"/>
          <w:sz w:val="26"/>
          <w:szCs w:val="26"/>
        </w:rPr>
      </w:pPr>
      <w:r w:rsidRPr="000A14E4">
        <w:rPr>
          <w:rFonts w:ascii="Times New Roman" w:hAnsi="Times New Roman" w:cs="Times New Roman"/>
          <w:sz w:val="26"/>
          <w:szCs w:val="26"/>
        </w:rPr>
        <w:t>Phân loại khá rõ giữa các thể loại khác nhau của văn học dân gian: ca dao, tục ngữ, thần thoại,…</w:t>
      </w:r>
    </w:p>
    <w:p w:rsidR="008A65FE" w:rsidRPr="000A14E4" w:rsidRDefault="008A65FE" w:rsidP="00062E09">
      <w:pPr>
        <w:tabs>
          <w:tab w:val="left" w:pos="5925"/>
        </w:tabs>
        <w:ind w:firstLine="284"/>
        <w:jc w:val="both"/>
        <w:rPr>
          <w:rFonts w:ascii="Times New Roman" w:hAnsi="Times New Roman" w:cs="Times New Roman"/>
          <w:sz w:val="26"/>
          <w:szCs w:val="26"/>
        </w:rPr>
      </w:pPr>
      <w:r w:rsidRPr="000A14E4">
        <w:rPr>
          <w:rFonts w:ascii="Times New Roman" w:hAnsi="Times New Roman" w:cs="Times New Roman"/>
          <w:sz w:val="26"/>
          <w:szCs w:val="26"/>
        </w:rPr>
        <w:lastRenderedPageBreak/>
        <w:t xml:space="preserve">Giúp tìm ra, hiểu, và có cái nhìn toàn diện về các phương pháp “ mẹo mực” trong văn học dân gian. </w:t>
      </w:r>
    </w:p>
    <w:p w:rsidR="00B11DD8" w:rsidRPr="000A14E4" w:rsidRDefault="00B11DD8" w:rsidP="00062E09">
      <w:pPr>
        <w:tabs>
          <w:tab w:val="left" w:pos="5925"/>
        </w:tabs>
        <w:ind w:firstLine="284"/>
        <w:jc w:val="both"/>
        <w:rPr>
          <w:rFonts w:ascii="Times New Roman" w:hAnsi="Times New Roman" w:cs="Times New Roman"/>
          <w:sz w:val="26"/>
          <w:szCs w:val="26"/>
        </w:rPr>
      </w:pPr>
      <w:r w:rsidRPr="000A14E4">
        <w:rPr>
          <w:rFonts w:ascii="Times New Roman" w:hAnsi="Times New Roman" w:cs="Times New Roman"/>
          <w:sz w:val="26"/>
          <w:szCs w:val="26"/>
        </w:rPr>
        <w:t xml:space="preserve"> </w:t>
      </w:r>
    </w:p>
    <w:p w:rsidR="006E2A28" w:rsidRPr="000A14E4" w:rsidRDefault="006E2A28" w:rsidP="000A14E4">
      <w:pPr>
        <w:tabs>
          <w:tab w:val="left" w:pos="5925"/>
        </w:tabs>
        <w:ind w:firstLine="284"/>
        <w:rPr>
          <w:rFonts w:ascii="Times New Roman" w:hAnsi="Times New Roman" w:cs="Times New Roman"/>
          <w:sz w:val="26"/>
          <w:szCs w:val="26"/>
        </w:rPr>
      </w:pPr>
    </w:p>
    <w:p w:rsidR="00733196" w:rsidRPr="008A65FE" w:rsidRDefault="00733196" w:rsidP="000A14E4">
      <w:pPr>
        <w:tabs>
          <w:tab w:val="left" w:pos="5925"/>
        </w:tabs>
        <w:ind w:firstLine="284"/>
        <w:rPr>
          <w:rFonts w:ascii="Times New Roman" w:hAnsi="Times New Roman" w:cs="Times New Roman"/>
          <w:sz w:val="26"/>
          <w:szCs w:val="26"/>
        </w:rPr>
      </w:pPr>
      <w:r w:rsidRPr="008A65FE">
        <w:rPr>
          <w:rFonts w:ascii="Times New Roman" w:hAnsi="Times New Roman" w:cs="Times New Roman"/>
          <w:sz w:val="26"/>
          <w:szCs w:val="26"/>
        </w:rPr>
        <w:t xml:space="preserve"> </w:t>
      </w:r>
    </w:p>
    <w:p w:rsidR="00733196" w:rsidRPr="008A65FE" w:rsidRDefault="00733196" w:rsidP="000A14E4">
      <w:pPr>
        <w:tabs>
          <w:tab w:val="left" w:pos="5925"/>
        </w:tabs>
        <w:ind w:firstLine="284"/>
        <w:rPr>
          <w:rFonts w:ascii="Times New Roman" w:hAnsi="Times New Roman" w:cs="Times New Roman"/>
          <w:sz w:val="26"/>
          <w:szCs w:val="26"/>
        </w:rPr>
      </w:pPr>
    </w:p>
    <w:p w:rsidR="00085CEC" w:rsidRPr="008A65FE" w:rsidRDefault="00E45E99" w:rsidP="00085CEC">
      <w:pPr>
        <w:rPr>
          <w:rFonts w:ascii="Times New Roman" w:hAnsi="Times New Roman" w:cs="Times New Roman"/>
          <w:sz w:val="26"/>
          <w:szCs w:val="26"/>
        </w:rPr>
      </w:pPr>
      <w:r w:rsidRPr="008A65FE">
        <w:rPr>
          <w:rFonts w:ascii="Times New Roman" w:hAnsi="Times New Roman" w:cs="Times New Roman"/>
          <w:sz w:val="26"/>
          <w:szCs w:val="26"/>
        </w:rPr>
        <w:t xml:space="preserve"> </w:t>
      </w:r>
    </w:p>
    <w:p w:rsidR="00085CEC" w:rsidRPr="008A65FE" w:rsidRDefault="00085CEC" w:rsidP="00085CEC">
      <w:pPr>
        <w:rPr>
          <w:rFonts w:ascii="Times New Roman" w:hAnsi="Times New Roman" w:cs="Times New Roman"/>
          <w:sz w:val="26"/>
          <w:szCs w:val="26"/>
        </w:rPr>
      </w:pPr>
      <w:r w:rsidRPr="008A65FE">
        <w:rPr>
          <w:rFonts w:ascii="Times New Roman" w:hAnsi="Times New Roman" w:cs="Times New Roman"/>
          <w:sz w:val="26"/>
          <w:szCs w:val="26"/>
        </w:rPr>
        <w:t xml:space="preserve"> </w:t>
      </w:r>
    </w:p>
    <w:sectPr w:rsidR="00085CEC" w:rsidRPr="008A65F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031" w:rsidRDefault="00737031" w:rsidP="00D965DF">
      <w:pPr>
        <w:spacing w:after="0" w:line="240" w:lineRule="auto"/>
      </w:pPr>
      <w:r>
        <w:separator/>
      </w:r>
    </w:p>
  </w:endnote>
  <w:endnote w:type="continuationSeparator" w:id="0">
    <w:p w:rsidR="00737031" w:rsidRDefault="00737031" w:rsidP="00D96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263136"/>
      <w:docPartObj>
        <w:docPartGallery w:val="Page Numbers (Bottom of Page)"/>
        <w:docPartUnique/>
      </w:docPartObj>
    </w:sdtPr>
    <w:sdtEndPr>
      <w:rPr>
        <w:noProof/>
      </w:rPr>
    </w:sdtEndPr>
    <w:sdtContent>
      <w:p w:rsidR="00D965DF" w:rsidRDefault="00D965D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965DF" w:rsidRDefault="00D96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031" w:rsidRDefault="00737031" w:rsidP="00D965DF">
      <w:pPr>
        <w:spacing w:after="0" w:line="240" w:lineRule="auto"/>
      </w:pPr>
      <w:r>
        <w:separator/>
      </w:r>
    </w:p>
  </w:footnote>
  <w:footnote w:type="continuationSeparator" w:id="0">
    <w:p w:rsidR="00737031" w:rsidRDefault="00737031" w:rsidP="00D965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4883"/>
    <w:multiLevelType w:val="hybridMultilevel"/>
    <w:tmpl w:val="32D2E868"/>
    <w:lvl w:ilvl="0" w:tplc="689E01C4">
      <w:numFmt w:val="bullet"/>
      <w:lvlText w:val="-"/>
      <w:lvlJc w:val="left"/>
      <w:pPr>
        <w:ind w:left="928"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9CF70AA"/>
    <w:multiLevelType w:val="hybridMultilevel"/>
    <w:tmpl w:val="02F48CCA"/>
    <w:lvl w:ilvl="0" w:tplc="485690DE">
      <w:numFmt w:val="bullet"/>
      <w:lvlText w:val="-"/>
      <w:lvlJc w:val="left"/>
      <w:pPr>
        <w:ind w:left="720" w:hanging="360"/>
      </w:pPr>
      <w:rPr>
        <w:rFonts w:ascii="Arial" w:eastAsiaTheme="minorHAnsi" w:hAnsi="Arial" w:cs="Arial" w:hint="default"/>
        <w:color w:val="33333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734B1"/>
    <w:multiLevelType w:val="hybridMultilevel"/>
    <w:tmpl w:val="BF7470C4"/>
    <w:lvl w:ilvl="0" w:tplc="B6D47C44">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337C5008"/>
    <w:multiLevelType w:val="hybridMultilevel"/>
    <w:tmpl w:val="3730A582"/>
    <w:lvl w:ilvl="0" w:tplc="689E01C4">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76450261"/>
    <w:multiLevelType w:val="hybridMultilevel"/>
    <w:tmpl w:val="467ECEBC"/>
    <w:lvl w:ilvl="0" w:tplc="175C9366">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064"/>
    <w:rsid w:val="00040064"/>
    <w:rsid w:val="00062E09"/>
    <w:rsid w:val="00085CEC"/>
    <w:rsid w:val="000A14E4"/>
    <w:rsid w:val="001237E6"/>
    <w:rsid w:val="0012751F"/>
    <w:rsid w:val="001E1DA7"/>
    <w:rsid w:val="00297758"/>
    <w:rsid w:val="006A7DD0"/>
    <w:rsid w:val="006E2A28"/>
    <w:rsid w:val="00721282"/>
    <w:rsid w:val="00733196"/>
    <w:rsid w:val="00737031"/>
    <w:rsid w:val="008A65FE"/>
    <w:rsid w:val="00A64262"/>
    <w:rsid w:val="00B11DD8"/>
    <w:rsid w:val="00D965DF"/>
    <w:rsid w:val="00E4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7E6"/>
    <w:pPr>
      <w:ind w:left="720"/>
      <w:contextualSpacing/>
    </w:pPr>
  </w:style>
  <w:style w:type="character" w:styleId="Emphasis">
    <w:name w:val="Emphasis"/>
    <w:basedOn w:val="DefaultParagraphFont"/>
    <w:uiPriority w:val="20"/>
    <w:qFormat/>
    <w:rsid w:val="001E1DA7"/>
    <w:rPr>
      <w:i/>
      <w:iCs/>
    </w:rPr>
  </w:style>
  <w:style w:type="paragraph" w:styleId="Header">
    <w:name w:val="header"/>
    <w:basedOn w:val="Normal"/>
    <w:link w:val="HeaderChar"/>
    <w:uiPriority w:val="99"/>
    <w:unhideWhenUsed/>
    <w:rsid w:val="00D96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5DF"/>
  </w:style>
  <w:style w:type="paragraph" w:styleId="Footer">
    <w:name w:val="footer"/>
    <w:basedOn w:val="Normal"/>
    <w:link w:val="FooterChar"/>
    <w:uiPriority w:val="99"/>
    <w:unhideWhenUsed/>
    <w:rsid w:val="00D96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5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7E6"/>
    <w:pPr>
      <w:ind w:left="720"/>
      <w:contextualSpacing/>
    </w:pPr>
  </w:style>
  <w:style w:type="character" w:styleId="Emphasis">
    <w:name w:val="Emphasis"/>
    <w:basedOn w:val="DefaultParagraphFont"/>
    <w:uiPriority w:val="20"/>
    <w:qFormat/>
    <w:rsid w:val="001E1DA7"/>
    <w:rPr>
      <w:i/>
      <w:iCs/>
    </w:rPr>
  </w:style>
  <w:style w:type="paragraph" w:styleId="Header">
    <w:name w:val="header"/>
    <w:basedOn w:val="Normal"/>
    <w:link w:val="HeaderChar"/>
    <w:uiPriority w:val="99"/>
    <w:unhideWhenUsed/>
    <w:rsid w:val="00D96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5DF"/>
  </w:style>
  <w:style w:type="paragraph" w:styleId="Footer">
    <w:name w:val="footer"/>
    <w:basedOn w:val="Normal"/>
    <w:link w:val="FooterChar"/>
    <w:uiPriority w:val="99"/>
    <w:unhideWhenUsed/>
    <w:rsid w:val="00D96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060738">
      <w:bodyDiv w:val="1"/>
      <w:marLeft w:val="0"/>
      <w:marRight w:val="0"/>
      <w:marTop w:val="0"/>
      <w:marBottom w:val="0"/>
      <w:divBdr>
        <w:top w:val="none" w:sz="0" w:space="0" w:color="auto"/>
        <w:left w:val="none" w:sz="0" w:space="0" w:color="auto"/>
        <w:bottom w:val="none" w:sz="0" w:space="0" w:color="auto"/>
        <w:right w:val="none" w:sz="0" w:space="0" w:color="auto"/>
      </w:divBdr>
      <w:divsChild>
        <w:div w:id="367682645">
          <w:marLeft w:val="0"/>
          <w:marRight w:val="0"/>
          <w:marTop w:val="0"/>
          <w:marBottom w:val="0"/>
          <w:divBdr>
            <w:top w:val="none" w:sz="0" w:space="0" w:color="auto"/>
            <w:left w:val="none" w:sz="0" w:space="0" w:color="auto"/>
            <w:bottom w:val="none" w:sz="0" w:space="0" w:color="auto"/>
            <w:right w:val="none" w:sz="0" w:space="0" w:color="auto"/>
          </w:divBdr>
        </w:div>
        <w:div w:id="1062798511">
          <w:marLeft w:val="0"/>
          <w:marRight w:val="0"/>
          <w:marTop w:val="0"/>
          <w:marBottom w:val="0"/>
          <w:divBdr>
            <w:top w:val="none" w:sz="0" w:space="0" w:color="auto"/>
            <w:left w:val="none" w:sz="0" w:space="0" w:color="auto"/>
            <w:bottom w:val="none" w:sz="0" w:space="0" w:color="auto"/>
            <w:right w:val="none" w:sz="0" w:space="0" w:color="auto"/>
          </w:divBdr>
        </w:div>
        <w:div w:id="666326398">
          <w:marLeft w:val="0"/>
          <w:marRight w:val="0"/>
          <w:marTop w:val="0"/>
          <w:marBottom w:val="0"/>
          <w:divBdr>
            <w:top w:val="none" w:sz="0" w:space="0" w:color="auto"/>
            <w:left w:val="none" w:sz="0" w:space="0" w:color="auto"/>
            <w:bottom w:val="none" w:sz="0" w:space="0" w:color="auto"/>
            <w:right w:val="none" w:sz="0" w:space="0" w:color="auto"/>
          </w:divBdr>
        </w:div>
        <w:div w:id="1526097705">
          <w:marLeft w:val="0"/>
          <w:marRight w:val="0"/>
          <w:marTop w:val="0"/>
          <w:marBottom w:val="0"/>
          <w:divBdr>
            <w:top w:val="none" w:sz="0" w:space="0" w:color="auto"/>
            <w:left w:val="none" w:sz="0" w:space="0" w:color="auto"/>
            <w:bottom w:val="none" w:sz="0" w:space="0" w:color="auto"/>
            <w:right w:val="none" w:sz="0" w:space="0" w:color="auto"/>
          </w:divBdr>
        </w:div>
        <w:div w:id="823132685">
          <w:marLeft w:val="0"/>
          <w:marRight w:val="0"/>
          <w:marTop w:val="0"/>
          <w:marBottom w:val="0"/>
          <w:divBdr>
            <w:top w:val="none" w:sz="0" w:space="0" w:color="auto"/>
            <w:left w:val="none" w:sz="0" w:space="0" w:color="auto"/>
            <w:bottom w:val="none" w:sz="0" w:space="0" w:color="auto"/>
            <w:right w:val="none" w:sz="0" w:space="0" w:color="auto"/>
          </w:divBdr>
        </w:div>
        <w:div w:id="709453363">
          <w:marLeft w:val="0"/>
          <w:marRight w:val="0"/>
          <w:marTop w:val="0"/>
          <w:marBottom w:val="0"/>
          <w:divBdr>
            <w:top w:val="none" w:sz="0" w:space="0" w:color="auto"/>
            <w:left w:val="none" w:sz="0" w:space="0" w:color="auto"/>
            <w:bottom w:val="none" w:sz="0" w:space="0" w:color="auto"/>
            <w:right w:val="none" w:sz="0" w:space="0" w:color="auto"/>
          </w:divBdr>
        </w:div>
        <w:div w:id="1731683970">
          <w:marLeft w:val="0"/>
          <w:marRight w:val="0"/>
          <w:marTop w:val="0"/>
          <w:marBottom w:val="0"/>
          <w:divBdr>
            <w:top w:val="none" w:sz="0" w:space="0" w:color="auto"/>
            <w:left w:val="none" w:sz="0" w:space="0" w:color="auto"/>
            <w:bottom w:val="none" w:sz="0" w:space="0" w:color="auto"/>
            <w:right w:val="none" w:sz="0" w:space="0" w:color="auto"/>
          </w:divBdr>
        </w:div>
        <w:div w:id="836729113">
          <w:marLeft w:val="0"/>
          <w:marRight w:val="0"/>
          <w:marTop w:val="0"/>
          <w:marBottom w:val="0"/>
          <w:divBdr>
            <w:top w:val="none" w:sz="0" w:space="0" w:color="auto"/>
            <w:left w:val="none" w:sz="0" w:space="0" w:color="auto"/>
            <w:bottom w:val="none" w:sz="0" w:space="0" w:color="auto"/>
            <w:right w:val="none" w:sz="0" w:space="0" w:color="auto"/>
          </w:divBdr>
        </w:div>
        <w:div w:id="1448508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3D565-E626-4B8F-881E-7DD3F1ACB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2016-09-30T10:55:00Z</dcterms:created>
  <dcterms:modified xsi:type="dcterms:W3CDTF">2016-10-01T07:52:00Z</dcterms:modified>
</cp:coreProperties>
</file>